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80" w:before="0"/>
        <w:jc w:val="left"/>
      </w:pPr>
      <w:r>
        <w:rPr>
          <w:rFonts w:ascii="Arial" w:cs="Arial" w:eastAsia="Arial" w:hAnsi="Arial"/>
          <w:b w:val="false"/>
          <w:bCs w:val="false"/>
          <w:sz w:val="26"/>
          <w:szCs w:val="26"/>
          <w:rtl/>
        </w:rPr>
        <w:t xml:space="preserve">عقد شغل غير محدد المدة</w:t>
      </w:r>
    </w:p>
    <w:p>
      <w:pPr>
        <w:bidi/>
        <w:spacing w:after="80" w:before="0"/>
        <w:jc w:val="left"/>
      </w:pPr>
      <w:r>
        <w:rPr>
          <w:rFonts w:ascii="Arial" w:cs="Arial" w:eastAsia="Arial" w:hAnsi="Arial"/>
          <w:b w:val="false"/>
          <w:bCs w:val="false"/>
          <w:sz w:val="26"/>
          <w:szCs w:val="26"/>
          <w:rtl/>
        </w:rPr>
        <w:t xml:space="preserve"/>
      </w:r>
    </w:p>
    <w:p>
      <w:pPr>
        <w:bidi/>
        <w:spacing w:after="80" w:before="0"/>
        <w:jc w:val="left"/>
      </w:pPr>
      <w:r>
        <w:rPr>
          <w:rFonts w:ascii="Arial" w:cs="Arial" w:eastAsia="Arial" w:hAnsi="Arial"/>
          <w:b w:val="false"/>
          <w:bCs w:val="false"/>
          <w:sz w:val="26"/>
          <w:szCs w:val="26"/>
          <w:rtl/>
        </w:rPr>
        <w:t xml:space="preserve">بين الموقعين أسفله:</w:t>
      </w:r>
    </w:p>
    <w:p>
      <w:pPr>
        <w:bidi/>
        <w:spacing w:after="80" w:before="0"/>
        <w:jc w:val="left"/>
      </w:pPr>
      <w:r>
        <w:rPr>
          <w:rFonts w:ascii="Arial" w:cs="Arial" w:eastAsia="Arial" w:hAnsi="Arial"/>
          <w:b w:val="false"/>
          <w:bCs w:val="false"/>
          <w:sz w:val="26"/>
          <w:szCs w:val="26"/>
          <w:rtl/>
        </w:rPr>
        <w:t xml:space="preserve"/>
      </w:r>
    </w:p>
    <w:p>
      <w:pPr>
        <w:bidi/>
        <w:spacing w:after="80" w:before="0"/>
        <w:jc w:val="left"/>
      </w:pPr>
      <w:r>
        <w:rPr>
          <w:rFonts w:ascii="Arial" w:cs="Arial" w:eastAsia="Arial" w:hAnsi="Arial"/>
          <w:b w:val="false"/>
          <w:bCs w:val="false"/>
          <w:sz w:val="26"/>
          <w:szCs w:val="26"/>
          <w:rtl/>
        </w:rPr>
        <w:t xml:space="preserve">الطرف الأول (المشغل): ...................................................</w:t>
      </w:r>
    </w:p>
    <w:p>
      <w:pPr>
        <w:bidi/>
        <w:spacing w:after="80" w:before="0"/>
        <w:jc w:val="left"/>
      </w:pPr>
      <w:r>
        <w:rPr>
          <w:rFonts w:ascii="Arial" w:cs="Arial" w:eastAsia="Arial" w:hAnsi="Arial"/>
          <w:b w:val="false"/>
          <w:bCs w:val="false"/>
          <w:sz w:val="26"/>
          <w:szCs w:val="26"/>
          <w:rtl/>
        </w:rPr>
        <w:t xml:space="preserve">الشكل القانوني: ................ السجل التجاري رقم: ................</w:t>
      </w:r>
    </w:p>
    <w:p>
      <w:pPr>
        <w:bidi/>
        <w:spacing w:after="80" w:before="0"/>
        <w:jc w:val="left"/>
      </w:pPr>
      <w:r>
        <w:rPr>
          <w:rFonts w:ascii="Arial" w:cs="Arial" w:eastAsia="Arial" w:hAnsi="Arial"/>
          <w:b w:val="false"/>
          <w:bCs w:val="false"/>
          <w:sz w:val="26"/>
          <w:szCs w:val="26"/>
          <w:rtl/>
        </w:rPr>
        <w:t xml:space="preserve">رقم الانخراط في الصندوق الوطني للضمان الاجتماعي: ................</w:t>
      </w:r>
    </w:p>
    <w:p>
      <w:pPr>
        <w:bidi/>
        <w:spacing w:after="80" w:before="0"/>
        <w:jc w:val="left"/>
      </w:pPr>
      <w:r>
        <w:rPr>
          <w:rFonts w:ascii="Arial" w:cs="Arial" w:eastAsia="Arial" w:hAnsi="Arial"/>
          <w:b w:val="false"/>
          <w:bCs w:val="false"/>
          <w:sz w:val="26"/>
          <w:szCs w:val="26"/>
          <w:rtl/>
        </w:rPr>
        <w:t xml:space="preserve">المقر: ..................................................................</w:t>
      </w:r>
    </w:p>
    <w:p>
      <w:pPr>
        <w:bidi/>
        <w:spacing w:after="80" w:before="0"/>
        <w:jc w:val="left"/>
      </w:pPr>
      <w:r>
        <w:rPr>
          <w:rFonts w:ascii="Arial" w:cs="Arial" w:eastAsia="Arial" w:hAnsi="Arial"/>
          <w:b w:val="false"/>
          <w:bCs w:val="false"/>
          <w:sz w:val="26"/>
          <w:szCs w:val="26"/>
          <w:rtl/>
        </w:rPr>
        <w:t xml:space="preserve">يمثله السيد(ة): .............................. بصفته(ا): ................</w:t>
      </w:r>
    </w:p>
    <w:p>
      <w:pPr>
        <w:bidi/>
        <w:spacing w:after="80" w:before="0"/>
        <w:jc w:val="left"/>
      </w:pPr>
      <w:r>
        <w:rPr>
          <w:rFonts w:ascii="Arial" w:cs="Arial" w:eastAsia="Arial" w:hAnsi="Arial"/>
          <w:b w:val="false"/>
          <w:bCs w:val="false"/>
          <w:sz w:val="26"/>
          <w:szCs w:val="26"/>
          <w:rtl/>
        </w:rPr>
        <w:t xml:space="preserve"/>
      </w:r>
    </w:p>
    <w:p>
      <w:pPr>
        <w:bidi/>
        <w:spacing w:after="80" w:before="0"/>
        <w:jc w:val="left"/>
      </w:pPr>
      <w:r>
        <w:rPr>
          <w:rFonts w:ascii="Arial" w:cs="Arial" w:eastAsia="Arial" w:hAnsi="Arial"/>
          <w:b w:val="false"/>
          <w:bCs w:val="false"/>
          <w:sz w:val="26"/>
          <w:szCs w:val="26"/>
          <w:rtl/>
        </w:rPr>
        <w:t xml:space="preserve">الطرف الثاني (الأجير): السيد(ة) ..........................................</w:t>
      </w:r>
    </w:p>
    <w:p>
      <w:pPr>
        <w:bidi/>
        <w:spacing w:after="80" w:before="0"/>
        <w:jc w:val="left"/>
      </w:pPr>
      <w:r>
        <w:rPr>
          <w:rFonts w:ascii="Arial" w:cs="Arial" w:eastAsia="Arial" w:hAnsi="Arial"/>
          <w:b w:val="false"/>
          <w:bCs w:val="false"/>
          <w:sz w:val="26"/>
          <w:szCs w:val="26"/>
          <w:rtl/>
        </w:rPr>
        <w:t xml:space="preserve">تاريخ ومكان الازدياد: ......................................................</w:t>
      </w:r>
    </w:p>
    <w:p>
      <w:pPr>
        <w:bidi/>
        <w:spacing w:after="80" w:before="0"/>
        <w:jc w:val="left"/>
      </w:pPr>
      <w:r>
        <w:rPr>
          <w:rFonts w:ascii="Arial" w:cs="Arial" w:eastAsia="Arial" w:hAnsi="Arial"/>
          <w:b w:val="false"/>
          <w:bCs w:val="false"/>
          <w:sz w:val="26"/>
          <w:szCs w:val="26"/>
          <w:rtl/>
        </w:rPr>
        <w:t xml:space="preserve">رقم البطاقة الوطنية للتعريف: ................</w:t>
      </w:r>
    </w:p>
    <w:p>
      <w:pPr>
        <w:bidi/>
        <w:spacing w:after="80" w:before="0"/>
        <w:jc w:val="left"/>
      </w:pPr>
      <w:r>
        <w:rPr>
          <w:rFonts w:ascii="Arial" w:cs="Arial" w:eastAsia="Arial" w:hAnsi="Arial"/>
          <w:b w:val="false"/>
          <w:bCs w:val="false"/>
          <w:sz w:val="26"/>
          <w:szCs w:val="26"/>
          <w:rtl/>
        </w:rPr>
        <w:t xml:space="preserve">العنوان: ..................................................................</w:t>
      </w:r>
    </w:p>
    <w:p>
      <w:pPr>
        <w:bidi/>
        <w:spacing w:after="80" w:before="0"/>
        <w:jc w:val="left"/>
      </w:pPr>
      <w:r>
        <w:rPr>
          <w:rFonts w:ascii="Arial" w:cs="Arial" w:eastAsia="Arial" w:hAnsi="Arial"/>
          <w:b w:val="false"/>
          <w:bCs w:val="false"/>
          <w:sz w:val="26"/>
          <w:szCs w:val="26"/>
          <w:rtl/>
        </w:rPr>
        <w:t xml:space="preserve"/>
      </w:r>
    </w:p>
    <w:p>
      <w:pPr>
        <w:bidi/>
        <w:spacing w:after="80" w:before="0"/>
        <w:jc w:val="left"/>
      </w:pPr>
      <w:r>
        <w:rPr>
          <w:rFonts w:ascii="Arial" w:cs="Arial" w:eastAsia="Arial" w:hAnsi="Arial"/>
          <w:b w:val="false"/>
          <w:bCs w:val="false"/>
          <w:sz w:val="26"/>
          <w:szCs w:val="26"/>
          <w:rtl/>
        </w:rPr>
        <w:t xml:space="preserve">اتفق الطرفان على ما يلي:</w:t>
      </w:r>
    </w:p>
    <w:p>
      <w:pPr>
        <w:bidi/>
        <w:spacing w:after="80" w:before="0"/>
        <w:jc w:val="left"/>
      </w:pPr>
      <w:r>
        <w:rPr>
          <w:rFonts w:ascii="Arial" w:cs="Arial" w:eastAsia="Arial" w:hAnsi="Arial"/>
          <w:b w:val="false"/>
          <w:bCs w:val="false"/>
          <w:sz w:val="26"/>
          <w:szCs w:val="26"/>
          <w:rtl/>
        </w:rPr>
        <w:t xml:space="preserve"/>
      </w:r>
    </w:p>
    <w:p>
      <w:pPr>
        <w:bidi/>
        <w:spacing w:after="80" w:before="0"/>
        <w:jc w:val="left"/>
      </w:pPr>
      <w:r>
        <w:rPr>
          <w:rFonts w:ascii="Arial" w:cs="Arial" w:eastAsia="Arial" w:hAnsi="Arial"/>
          <w:b w:val="false"/>
          <w:bCs w:val="false"/>
          <w:sz w:val="26"/>
          <w:szCs w:val="26"/>
          <w:rtl/>
        </w:rPr>
        <w:t xml:space="preserve">المادة 1 – الوظيفة</w:t>
      </w:r>
    </w:p>
    <w:p>
      <w:pPr>
        <w:bidi/>
        <w:spacing w:after="80" w:before="0"/>
        <w:jc w:val="left"/>
      </w:pPr>
      <w:r>
        <w:rPr>
          <w:rFonts w:ascii="Arial" w:cs="Arial" w:eastAsia="Arial" w:hAnsi="Arial"/>
          <w:b w:val="false"/>
          <w:bCs w:val="false"/>
          <w:sz w:val="26"/>
          <w:szCs w:val="26"/>
          <w:rtl/>
        </w:rPr>
        <w:t xml:space="preserve">يُشغَّل الطرف الثاني بصفة: ................................ (الفئة المهنية: إطار / مستخدم / عامل).</w:t>
      </w:r>
    </w:p>
    <w:p>
      <w:pPr>
        <w:bidi/>
        <w:spacing w:after="80" w:before="0"/>
        <w:jc w:val="left"/>
      </w:pPr>
      <w:r>
        <w:rPr>
          <w:rFonts w:ascii="Arial" w:cs="Arial" w:eastAsia="Arial" w:hAnsi="Arial"/>
          <w:b w:val="false"/>
          <w:bCs w:val="false"/>
          <w:sz w:val="26"/>
          <w:szCs w:val="26"/>
          <w:rtl/>
        </w:rPr>
        <w:t xml:space="preserve">وتتمثل مهامه الأساسية في: ......................................................</w:t>
      </w:r>
    </w:p>
    <w:p>
      <w:pPr>
        <w:bidi/>
        <w:spacing w:after="80" w:before="0"/>
        <w:jc w:val="left"/>
      </w:pPr>
      <w:r>
        <w:rPr>
          <w:rFonts w:ascii="Arial" w:cs="Arial" w:eastAsia="Arial" w:hAnsi="Arial"/>
          <w:b w:val="false"/>
          <w:bCs w:val="false"/>
          <w:sz w:val="26"/>
          <w:szCs w:val="26"/>
          <w:rtl/>
        </w:rPr>
        <w:t xml:space="preserve"/>
      </w:r>
    </w:p>
    <w:p>
      <w:pPr>
        <w:bidi/>
        <w:spacing w:after="80" w:before="0"/>
        <w:jc w:val="left"/>
      </w:pPr>
      <w:r>
        <w:rPr>
          <w:rFonts w:ascii="Arial" w:cs="Arial" w:eastAsia="Arial" w:hAnsi="Arial"/>
          <w:b w:val="false"/>
          <w:bCs w:val="false"/>
          <w:sz w:val="26"/>
          <w:szCs w:val="26"/>
          <w:rtl/>
        </w:rPr>
        <w:t xml:space="preserve">المادة 2 – تاريخ بدء العمل ومكانه</w:t>
      </w:r>
    </w:p>
    <w:p>
      <w:pPr>
        <w:bidi/>
        <w:spacing w:after="80" w:before="0"/>
        <w:jc w:val="left"/>
      </w:pPr>
      <w:r>
        <w:rPr>
          <w:rFonts w:ascii="Arial" w:cs="Arial" w:eastAsia="Arial" w:hAnsi="Arial"/>
          <w:b w:val="false"/>
          <w:bCs w:val="false"/>
          <w:sz w:val="26"/>
          <w:szCs w:val="26"/>
          <w:rtl/>
        </w:rPr>
        <w:t xml:space="preserve">يبدأ سريان هذا العقد ابتداء من: ....../....../..........</w:t>
      </w:r>
    </w:p>
    <w:p>
      <w:pPr>
        <w:bidi/>
        <w:spacing w:after="80" w:before="0"/>
        <w:jc w:val="left"/>
      </w:pPr>
      <w:r>
        <w:rPr>
          <w:rFonts w:ascii="Arial" w:cs="Arial" w:eastAsia="Arial" w:hAnsi="Arial"/>
          <w:b w:val="false"/>
          <w:bCs w:val="false"/>
          <w:sz w:val="26"/>
          <w:szCs w:val="26"/>
          <w:rtl/>
        </w:rPr>
        <w:t xml:space="preserve">مكان العمل: ..................................................................</w:t>
      </w:r>
    </w:p>
    <w:p>
      <w:pPr>
        <w:bidi/>
        <w:spacing w:after="80" w:before="0"/>
        <w:jc w:val="left"/>
      </w:pPr>
      <w:r>
        <w:rPr>
          <w:rFonts w:ascii="Arial" w:cs="Arial" w:eastAsia="Arial" w:hAnsi="Arial"/>
          <w:b w:val="false"/>
          <w:bCs w:val="false"/>
          <w:sz w:val="26"/>
          <w:szCs w:val="26"/>
          <w:rtl/>
        </w:rPr>
        <w:t xml:space="preserve"/>
      </w:r>
    </w:p>
    <w:p>
      <w:pPr>
        <w:bidi/>
        <w:spacing w:after="80" w:before="0"/>
        <w:jc w:val="left"/>
      </w:pPr>
      <w:r>
        <w:rPr>
          <w:rFonts w:ascii="Arial" w:cs="Arial" w:eastAsia="Arial" w:hAnsi="Arial"/>
          <w:b w:val="false"/>
          <w:bCs w:val="false"/>
          <w:sz w:val="26"/>
          <w:szCs w:val="26"/>
          <w:rtl/>
        </w:rPr>
        <w:t xml:space="preserve">المادة 3 – فترة الاختبار</w:t>
      </w:r>
    </w:p>
    <w:p>
      <w:pPr>
        <w:bidi/>
        <w:spacing w:after="80" w:before="0"/>
        <w:jc w:val="left"/>
      </w:pPr>
      <w:r>
        <w:rPr>
          <w:rFonts w:ascii="Arial" w:cs="Arial" w:eastAsia="Arial" w:hAnsi="Arial"/>
          <w:b w:val="false"/>
          <w:bCs w:val="false"/>
          <w:sz w:val="26"/>
          <w:szCs w:val="26"/>
          <w:rtl/>
        </w:rPr>
        <w:t xml:space="preserve">يخضع الأجير لفترة اختبار مدتها ................ (3 أشهر للأطر، شهر ونصف للمستخدمين، 15 يوماً للعمال)، قابلة للتجديد مرة واحدة. ويمكن لكل طرف إنهاء العقد خلالها مع احترام الإخطار المنصوص عليه في المادة 13 من مدونة الشغل.</w:t>
      </w:r>
    </w:p>
    <w:p>
      <w:pPr>
        <w:bidi/>
        <w:spacing w:after="80" w:before="0"/>
        <w:jc w:val="left"/>
      </w:pPr>
      <w:r>
        <w:rPr>
          <w:rFonts w:ascii="Arial" w:cs="Arial" w:eastAsia="Arial" w:hAnsi="Arial"/>
          <w:b w:val="false"/>
          <w:bCs w:val="false"/>
          <w:sz w:val="26"/>
          <w:szCs w:val="26"/>
          <w:rtl/>
        </w:rPr>
        <w:t xml:space="preserve"/>
      </w:r>
    </w:p>
    <w:p>
      <w:pPr>
        <w:bidi/>
        <w:spacing w:after="80" w:before="0"/>
        <w:jc w:val="left"/>
      </w:pPr>
      <w:r>
        <w:rPr>
          <w:rFonts w:ascii="Arial" w:cs="Arial" w:eastAsia="Arial" w:hAnsi="Arial"/>
          <w:b w:val="false"/>
          <w:bCs w:val="false"/>
          <w:sz w:val="26"/>
          <w:szCs w:val="26"/>
          <w:rtl/>
        </w:rPr>
        <w:t xml:space="preserve">المادة 4 – الأجر</w:t>
      </w:r>
    </w:p>
    <w:p>
      <w:pPr>
        <w:bidi/>
        <w:spacing w:after="80" w:before="0"/>
        <w:jc w:val="left"/>
      </w:pPr>
      <w:r>
        <w:rPr>
          <w:rFonts w:ascii="Arial" w:cs="Arial" w:eastAsia="Arial" w:hAnsi="Arial"/>
          <w:b w:val="false"/>
          <w:bCs w:val="false"/>
          <w:sz w:val="26"/>
          <w:szCs w:val="26"/>
          <w:rtl/>
        </w:rPr>
        <w:t xml:space="preserve">يتقاضى الأجير أجراً شهرياً إجمالياً قدره ................ درهم (بالحروف: ..............................)، يضاف إليه: ...............................................</w:t>
      </w:r>
    </w:p>
    <w:p>
      <w:pPr>
        <w:bidi/>
        <w:spacing w:after="80" w:before="0"/>
        <w:jc w:val="left"/>
      </w:pPr>
      <w:r>
        <w:rPr>
          <w:rFonts w:ascii="Arial" w:cs="Arial" w:eastAsia="Arial" w:hAnsi="Arial"/>
          <w:b w:val="false"/>
          <w:bCs w:val="false"/>
          <w:sz w:val="26"/>
          <w:szCs w:val="26"/>
          <w:rtl/>
        </w:rPr>
        <w:t xml:space="preserve">ويُؤدى الأجر في أجل أقصاه ................ من كل شهر، بواسطة: تحويل بنكي / شيك / نقداً مقابل ورقة أداء.</w:t>
      </w:r>
    </w:p>
    <w:p>
      <w:pPr>
        <w:bidi/>
        <w:spacing w:after="80" w:before="0"/>
        <w:jc w:val="left"/>
      </w:pPr>
      <w:r>
        <w:rPr>
          <w:rFonts w:ascii="Arial" w:cs="Arial" w:eastAsia="Arial" w:hAnsi="Arial"/>
          <w:b w:val="false"/>
          <w:bCs w:val="false"/>
          <w:sz w:val="26"/>
          <w:szCs w:val="26"/>
          <w:rtl/>
        </w:rPr>
        <w:t xml:space="preserve">وتُقتطع منه الاشتراكات الاجتماعية والضريبة على الدخل وفق القانون.</w:t>
      </w:r>
    </w:p>
    <w:p>
      <w:pPr>
        <w:bidi/>
        <w:spacing w:after="80" w:before="0"/>
        <w:jc w:val="left"/>
      </w:pPr>
      <w:r>
        <w:rPr>
          <w:rFonts w:ascii="Arial" w:cs="Arial" w:eastAsia="Arial" w:hAnsi="Arial"/>
          <w:b w:val="false"/>
          <w:bCs w:val="false"/>
          <w:sz w:val="26"/>
          <w:szCs w:val="26"/>
          <w:rtl/>
        </w:rPr>
        <w:t xml:space="preserve"/>
      </w:r>
    </w:p>
    <w:p>
      <w:pPr>
        <w:bidi/>
        <w:spacing w:after="80" w:before="0"/>
        <w:jc w:val="left"/>
      </w:pPr>
      <w:r>
        <w:rPr>
          <w:rFonts w:ascii="Arial" w:cs="Arial" w:eastAsia="Arial" w:hAnsi="Arial"/>
          <w:b w:val="false"/>
          <w:bCs w:val="false"/>
          <w:sz w:val="26"/>
          <w:szCs w:val="26"/>
          <w:rtl/>
        </w:rPr>
        <w:t xml:space="preserve">المادة 5 – مدة العمل والعطل</w:t>
      </w:r>
    </w:p>
    <w:p>
      <w:pPr>
        <w:bidi/>
        <w:spacing w:after="80" w:before="0"/>
        <w:jc w:val="left"/>
      </w:pPr>
      <w:r>
        <w:rPr>
          <w:rFonts w:ascii="Arial" w:cs="Arial" w:eastAsia="Arial" w:hAnsi="Arial"/>
          <w:b w:val="false"/>
          <w:bCs w:val="false"/>
          <w:sz w:val="26"/>
          <w:szCs w:val="26"/>
          <w:rtl/>
        </w:rPr>
        <w:t xml:space="preserve">مدة العمل: ........ ساعة في الأسبوع، موزعة كما يلي: ......................</w:t>
      </w:r>
    </w:p>
    <w:p>
      <w:pPr>
        <w:bidi/>
        <w:spacing w:after="80" w:before="0"/>
        <w:jc w:val="left"/>
      </w:pPr>
      <w:r>
        <w:rPr>
          <w:rFonts w:ascii="Arial" w:cs="Arial" w:eastAsia="Arial" w:hAnsi="Arial"/>
          <w:b w:val="false"/>
          <w:bCs w:val="false"/>
          <w:sz w:val="26"/>
          <w:szCs w:val="26"/>
          <w:rtl/>
        </w:rPr>
        <w:t xml:space="preserve">يستفيد الأجير من الراحة الأسبوعية، ومن العطلة السنوية المؤدى عنها، ومن أيام الأعياد، وفق مدونة الشغل.</w:t>
      </w:r>
    </w:p>
    <w:p>
      <w:pPr>
        <w:bidi/>
        <w:spacing w:after="80" w:before="0"/>
        <w:jc w:val="left"/>
      </w:pPr>
      <w:r>
        <w:rPr>
          <w:rFonts w:ascii="Arial" w:cs="Arial" w:eastAsia="Arial" w:hAnsi="Arial"/>
          <w:b w:val="false"/>
          <w:bCs w:val="false"/>
          <w:sz w:val="26"/>
          <w:szCs w:val="26"/>
          <w:rtl/>
        </w:rPr>
        <w:t xml:space="preserve"/>
      </w:r>
    </w:p>
    <w:p>
      <w:pPr>
        <w:bidi/>
        <w:spacing w:after="80" w:before="0"/>
        <w:jc w:val="left"/>
      </w:pPr>
      <w:r>
        <w:rPr>
          <w:rFonts w:ascii="Arial" w:cs="Arial" w:eastAsia="Arial" w:hAnsi="Arial"/>
          <w:b w:val="false"/>
          <w:bCs w:val="false"/>
          <w:sz w:val="26"/>
          <w:szCs w:val="26"/>
          <w:rtl/>
        </w:rPr>
        <w:t xml:space="preserve">المادة 6 – الضمان الاجتماعي</w:t>
      </w:r>
    </w:p>
    <w:p>
      <w:pPr>
        <w:bidi/>
        <w:spacing w:after="80" w:before="0"/>
        <w:jc w:val="left"/>
      </w:pPr>
      <w:r>
        <w:rPr>
          <w:rFonts w:ascii="Arial" w:cs="Arial" w:eastAsia="Arial" w:hAnsi="Arial"/>
          <w:b w:val="false"/>
          <w:bCs w:val="false"/>
          <w:sz w:val="26"/>
          <w:szCs w:val="26"/>
          <w:rtl/>
        </w:rPr>
        <w:t xml:space="preserve">يلتزم المشغل بالتصريح بالأجير لدى الصندوق الوطني للضمان الاجتماعي ابتداء من تاريخ تشغيله، وبالتأمين عن حوادث الشغل.</w:t>
      </w:r>
    </w:p>
    <w:p>
      <w:pPr>
        <w:bidi/>
        <w:spacing w:after="80" w:before="0"/>
        <w:jc w:val="left"/>
      </w:pPr>
      <w:r>
        <w:rPr>
          <w:rFonts w:ascii="Arial" w:cs="Arial" w:eastAsia="Arial" w:hAnsi="Arial"/>
          <w:b w:val="false"/>
          <w:bCs w:val="false"/>
          <w:sz w:val="26"/>
          <w:szCs w:val="26"/>
          <w:rtl/>
        </w:rPr>
        <w:t xml:space="preserve"/>
      </w:r>
    </w:p>
    <w:p>
      <w:pPr>
        <w:bidi/>
        <w:spacing w:after="80" w:before="0"/>
        <w:jc w:val="left"/>
      </w:pPr>
      <w:r>
        <w:rPr>
          <w:rFonts w:ascii="Arial" w:cs="Arial" w:eastAsia="Arial" w:hAnsi="Arial"/>
          <w:b w:val="false"/>
          <w:bCs w:val="false"/>
          <w:sz w:val="26"/>
          <w:szCs w:val="26"/>
          <w:rtl/>
        </w:rPr>
        <w:t xml:space="preserve">المادة 7 – التزامات الأجير</w:t>
      </w:r>
    </w:p>
    <w:p>
      <w:pPr>
        <w:bidi/>
        <w:spacing w:after="80" w:before="0"/>
        <w:jc w:val="left"/>
      </w:pPr>
      <w:r>
        <w:rPr>
          <w:rFonts w:ascii="Arial" w:cs="Arial" w:eastAsia="Arial" w:hAnsi="Arial"/>
          <w:b w:val="false"/>
          <w:bCs w:val="false"/>
          <w:sz w:val="26"/>
          <w:szCs w:val="26"/>
          <w:rtl/>
        </w:rPr>
        <w:t xml:space="preserve">يلتزم الأجير بأداء عمله بعناية، واحترام النظام الداخلي للمؤسسة الذي اطلع عليه، والمحافظة على أسرار العمل.</w:t>
      </w:r>
    </w:p>
    <w:p>
      <w:pPr>
        <w:bidi/>
        <w:spacing w:after="80" w:before="0"/>
        <w:jc w:val="left"/>
      </w:pPr>
      <w:r>
        <w:rPr>
          <w:rFonts w:ascii="Arial" w:cs="Arial" w:eastAsia="Arial" w:hAnsi="Arial"/>
          <w:b w:val="false"/>
          <w:bCs w:val="false"/>
          <w:sz w:val="26"/>
          <w:szCs w:val="26"/>
          <w:rtl/>
        </w:rPr>
        <w:t xml:space="preserve"/>
      </w:r>
    </w:p>
    <w:p>
      <w:pPr>
        <w:bidi/>
        <w:spacing w:after="80" w:before="0"/>
        <w:jc w:val="left"/>
      </w:pPr>
      <w:r>
        <w:rPr>
          <w:rFonts w:ascii="Arial" w:cs="Arial" w:eastAsia="Arial" w:hAnsi="Arial"/>
          <w:b w:val="false"/>
          <w:bCs w:val="false"/>
          <w:sz w:val="26"/>
          <w:szCs w:val="26"/>
          <w:rtl/>
        </w:rPr>
        <w:t xml:space="preserve">المادة 8 – إنهاء العقد</w:t>
      </w:r>
    </w:p>
    <w:p>
      <w:pPr>
        <w:bidi/>
        <w:spacing w:after="80" w:before="0"/>
        <w:jc w:val="left"/>
      </w:pPr>
      <w:r>
        <w:rPr>
          <w:rFonts w:ascii="Arial" w:cs="Arial" w:eastAsia="Arial" w:hAnsi="Arial"/>
          <w:b w:val="false"/>
          <w:bCs w:val="false"/>
          <w:sz w:val="26"/>
          <w:szCs w:val="26"/>
          <w:rtl/>
        </w:rPr>
        <w:t xml:space="preserve">يمكن لكل طرف إنهاء هذا العقد مع احترام أجل الإخطار القانوني، ويستحق الأجير في حالة الفصل غير المبرر التعويضات المنصوص عليها في مدونة الشغل.</w:t>
      </w:r>
    </w:p>
    <w:p>
      <w:pPr>
        <w:bidi/>
        <w:spacing w:after="80" w:before="0"/>
        <w:jc w:val="left"/>
      </w:pPr>
      <w:r>
        <w:rPr>
          <w:rFonts w:ascii="Arial" w:cs="Arial" w:eastAsia="Arial" w:hAnsi="Arial"/>
          <w:b w:val="false"/>
          <w:bCs w:val="false"/>
          <w:sz w:val="26"/>
          <w:szCs w:val="26"/>
          <w:rtl/>
        </w:rPr>
        <w:t xml:space="preserve"/>
      </w:r>
    </w:p>
    <w:p>
      <w:pPr>
        <w:bidi/>
        <w:spacing w:after="80" w:before="0"/>
        <w:jc w:val="left"/>
      </w:pPr>
      <w:r>
        <w:rPr>
          <w:rFonts w:ascii="Arial" w:cs="Arial" w:eastAsia="Arial" w:hAnsi="Arial"/>
          <w:b w:val="false"/>
          <w:bCs w:val="false"/>
          <w:sz w:val="26"/>
          <w:szCs w:val="26"/>
          <w:rtl/>
        </w:rPr>
        <w:t xml:space="preserve">المادة 9 – القانون المطبق</w:t>
      </w:r>
    </w:p>
    <w:p>
      <w:pPr>
        <w:bidi/>
        <w:spacing w:after="80" w:before="0"/>
        <w:jc w:val="left"/>
      </w:pPr>
      <w:r>
        <w:rPr>
          <w:rFonts w:ascii="Arial" w:cs="Arial" w:eastAsia="Arial" w:hAnsi="Arial"/>
          <w:b w:val="false"/>
          <w:bCs w:val="false"/>
          <w:sz w:val="26"/>
          <w:szCs w:val="26"/>
          <w:rtl/>
        </w:rPr>
        <w:t xml:space="preserve">تُطبق مدونة الشغل والنصوص التنظيمية والاتفاقية الجماعية (إن وجدت) في كل ما لم ينص عليه هذا العقد.</w:t>
      </w:r>
    </w:p>
    <w:p>
      <w:pPr>
        <w:bidi/>
        <w:spacing w:after="80" w:before="0"/>
        <w:jc w:val="left"/>
      </w:pPr>
      <w:r>
        <w:rPr>
          <w:rFonts w:ascii="Arial" w:cs="Arial" w:eastAsia="Arial" w:hAnsi="Arial"/>
          <w:b w:val="false"/>
          <w:bCs w:val="false"/>
          <w:sz w:val="26"/>
          <w:szCs w:val="26"/>
          <w:rtl/>
        </w:rPr>
        <w:t xml:space="preserve"/>
      </w:r>
    </w:p>
    <w:p>
      <w:pPr>
        <w:bidi/>
        <w:spacing w:after="80" w:before="0"/>
        <w:jc w:val="left"/>
      </w:pPr>
      <w:r>
        <w:rPr>
          <w:rFonts w:ascii="Arial" w:cs="Arial" w:eastAsia="Arial" w:hAnsi="Arial"/>
          <w:b w:val="false"/>
          <w:bCs w:val="false"/>
          <w:sz w:val="26"/>
          <w:szCs w:val="26"/>
          <w:rtl/>
        </w:rPr>
        <w:t xml:space="preserve">حُرِّر بـ .................. في ....../....../.......... في نظيرين، تسلم كل طرف نظيراً منهما.</w:t>
      </w:r>
    </w:p>
    <w:p>
      <w:pPr>
        <w:bidi/>
        <w:spacing w:after="80" w:before="0"/>
        <w:jc w:val="left"/>
      </w:pPr>
      <w:r>
        <w:rPr>
          <w:rFonts w:ascii="Arial" w:cs="Arial" w:eastAsia="Arial" w:hAnsi="Arial"/>
          <w:b w:val="false"/>
          <w:bCs w:val="false"/>
          <w:sz w:val="26"/>
          <w:szCs w:val="26"/>
          <w:rtl/>
        </w:rPr>
        <w:t xml:space="preserve"/>
      </w:r>
    </w:p>
    <w:p>
      <w:pPr>
        <w:bidi/>
        <w:spacing w:after="80" w:before="0"/>
        <w:jc w:val="left"/>
      </w:pPr>
      <w:r>
        <w:rPr>
          <w:rFonts w:ascii="Arial" w:cs="Arial" w:eastAsia="Arial" w:hAnsi="Arial"/>
          <w:b w:val="false"/>
          <w:bCs w:val="false"/>
          <w:sz w:val="26"/>
          <w:szCs w:val="26"/>
          <w:rtl/>
        </w:rPr>
        <w:t xml:space="preserve">توقيع المشغل                                    توقيع الأجير</w:t>
      </w:r>
    </w:p>
    <w:p>
      <w:pPr>
        <w:bidi/>
        <w:spacing w:after="80" w:before="0"/>
        <w:jc w:val="left"/>
      </w:pPr>
      <w:r>
        <w:rPr>
          <w:rFonts w:ascii="Arial" w:cs="Arial" w:eastAsia="Arial" w:hAnsi="Arial"/>
          <w:b w:val="false"/>
          <w:bCs w:val="false"/>
          <w:sz w:val="26"/>
          <w:szCs w:val="26"/>
          <w:rtl/>
        </w:rPr>
        <w:t xml:space="preserve">(مصادق عليه)                                    (مصادق عليه، مسبوقاً بعبارة "قرأت ووافقت")</w:t>
      </w:r>
    </w:p>
    <w:sectPr>
      <w:footerReference w:type="default" r:id="rId6"/>
      <w:pgSz w:w="11906" w:h="16838" w:orient="portrait"/>
      <w:pgMar w:top="1134" w:right="1247" w:bottom="1134" w:left="124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999999"/>
        <w:sz w:val="16"/>
        <w:szCs w:val="16"/>
      </w:rPr>
      <w:t xml:space="preserve">majaz24.com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00"/>
    </w:pPr>
  </w:style>
  <w:style w:type="paragraph" w:styleId="TOC3">
    <w:name w:val="toc 3"/>
    <w:basedOn w:val="Normal"/>
    <w:next w:val="Normal"/>
    <w:uiPriority w:val="39"/>
    <w:semiHidden/>
    <w:unhideWhenUsed/>
    <w:pPr>
      <w:spacing w:after="100"/>
      <w:ind w:left="400"/>
    </w:pPr>
  </w:style>
  <w:style w:type="paragraph" w:styleId="TOC4">
    <w:name w:val="toc 4"/>
    <w:basedOn w:val="Normal"/>
    <w:next w:val="Normal"/>
    <w:uiPriority w:val="39"/>
    <w:semiHidden/>
    <w:unhideWhenUsed/>
    <w:pPr>
      <w:spacing w:after="100"/>
      <w:ind w:left="600"/>
    </w:pPr>
  </w:style>
  <w:style w:type="paragraph" w:styleId="TOC5">
    <w:name w:val="toc 5"/>
    <w:basedOn w:val="Normal"/>
    <w:next w:val="Normal"/>
    <w:uiPriority w:val="39"/>
    <w:semiHidden/>
    <w:unhideWhenUsed/>
    <w:pPr>
      <w:spacing w:after="100"/>
      <w:ind w:left="800"/>
    </w:pPr>
  </w:style>
  <w:style w:type="paragraph" w:styleId="TOC6">
    <w:name w:val="toc 6"/>
    <w:basedOn w:val="Normal"/>
    <w:next w:val="Normal"/>
    <w:uiPriority w:val="39"/>
    <w:semiHidden/>
    <w:unhideWhenUsed/>
    <w:pPr>
      <w:spacing w:after="100"/>
      <w:ind w:left="1000"/>
    </w:pPr>
  </w:style>
  <w:style w:type="paragraph" w:styleId="TOC7">
    <w:name w:val="toc 7"/>
    <w:basedOn w:val="Normal"/>
    <w:next w:val="Normal"/>
    <w:uiPriority w:val="39"/>
    <w:semiHidden/>
    <w:unhideWhenUsed/>
    <w:pPr>
      <w:spacing w:after="100"/>
      <w:ind w:left="1200"/>
    </w:pPr>
  </w:style>
  <w:style w:type="paragraph" w:styleId="TOC8">
    <w:name w:val="toc 8"/>
    <w:basedOn w:val="Normal"/>
    <w:next w:val="Normal"/>
    <w:uiPriority w:val="39"/>
    <w:semiHidden/>
    <w:unhideWhenUsed/>
    <w:pPr>
      <w:spacing w:after="100"/>
      <w:ind w:left="1400"/>
    </w:pPr>
  </w:style>
  <w:style w:type="paragraph" w:styleId="TOC9">
    <w:name w:val="toc 9"/>
    <w:basedOn w:val="Normal"/>
    <w:next w:val="Normal"/>
    <w:uiPriority w:val="39"/>
    <w:semiHidden/>
    <w:unhideWhenUsed/>
    <w:pPr>
      <w:spacing w:after="100"/>
      <w:ind w:left="160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نموذج عقد عمل غير محدد المدة (CDI)</dc:title>
  <dc:creator>مجاز 24 — majaz24.com</dc:creator>
  <cp:lastModifiedBy>Un-named</cp:lastModifiedBy>
  <cp:revision>1</cp:revision>
  <dcterms:created xsi:type="dcterms:W3CDTF">2026-11-06T23:36:32.124Z</dcterms:created>
  <dcterms:modified xsi:type="dcterms:W3CDTF">2026-11-06T23:36:32.124Z</dcterms:modified>
</cp:coreProperties>
</file>

<file path=docProps/custom.xml><?xml version="1.0" encoding="utf-8"?>
<Properties xmlns="http://schemas.openxmlformats.org/officeDocument/2006/custom-properties" xmlns:vt="http://schemas.openxmlformats.org/officeDocument/2006/docPropsVTypes"/>
</file>